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0DE30710" w14:textId="1334851E" w:rsidR="00537EC6" w:rsidRDefault="00E72919" w:rsidP="007808F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72919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 обеспечения «Строительство ВЛ 0,4 кВ от проектируемой ВЛ 0,4 кВ с установкой ПУ для электроснабжения квартала Альпийские луга (4500109540)»</w:t>
      </w:r>
      <w:r w:rsidR="002D48E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60E38CD0" w14:textId="175D0614" w:rsidR="00E72919" w:rsidRDefault="00E72919" w:rsidP="007808F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E72919">
        <w:rPr>
          <w:rFonts w:ascii="Times New Roman" w:hAnsi="Times New Roman"/>
          <w:bCs/>
          <w:sz w:val="28"/>
          <w:szCs w:val="28"/>
        </w:rPr>
        <w:t>59:32:3290001:19295</w:t>
      </w:r>
      <w:r>
        <w:rPr>
          <w:rFonts w:ascii="Times New Roman" w:hAnsi="Times New Roman"/>
          <w:bCs/>
          <w:sz w:val="28"/>
          <w:szCs w:val="28"/>
        </w:rPr>
        <w:t xml:space="preserve"> (194 кв.м), расположенный по адресу: </w:t>
      </w:r>
      <w:r w:rsidR="000B004C" w:rsidRPr="000B004C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Красный Восход</w:t>
      </w:r>
      <w:r w:rsidR="000B004C">
        <w:rPr>
          <w:rFonts w:ascii="Times New Roman" w:hAnsi="Times New Roman"/>
          <w:bCs/>
          <w:sz w:val="28"/>
          <w:szCs w:val="28"/>
        </w:rPr>
        <w:t>;</w:t>
      </w:r>
    </w:p>
    <w:p w14:paraId="6981E8FF" w14:textId="23682860" w:rsidR="001E62F3" w:rsidRDefault="00537EC6" w:rsidP="007808F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7808FF">
        <w:rPr>
          <w:rFonts w:ascii="Times New Roman" w:hAnsi="Times New Roman"/>
          <w:bCs/>
          <w:sz w:val="28"/>
          <w:szCs w:val="28"/>
        </w:rPr>
        <w:t>в</w:t>
      </w:r>
      <w:r w:rsidR="002844DA" w:rsidRPr="002844DA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808FF">
        <w:rPr>
          <w:rFonts w:ascii="Times New Roman" w:hAnsi="Times New Roman"/>
          <w:bCs/>
          <w:sz w:val="28"/>
          <w:szCs w:val="28"/>
        </w:rPr>
        <w:t>о</w:t>
      </w:r>
      <w:r w:rsidR="002844DA" w:rsidRPr="002844DA">
        <w:rPr>
          <w:rFonts w:ascii="Times New Roman" w:hAnsi="Times New Roman"/>
          <w:bCs/>
          <w:sz w:val="28"/>
          <w:szCs w:val="28"/>
        </w:rPr>
        <w:t xml:space="preserve">м </w:t>
      </w:r>
      <w:r w:rsidR="007808FF">
        <w:rPr>
          <w:rFonts w:ascii="Times New Roman" w:hAnsi="Times New Roman"/>
          <w:bCs/>
          <w:sz w:val="28"/>
          <w:szCs w:val="28"/>
        </w:rPr>
        <w:t>квартале</w:t>
      </w:r>
      <w:r w:rsidR="002844DA" w:rsidRPr="002844DA">
        <w:rPr>
          <w:rFonts w:ascii="Times New Roman" w:hAnsi="Times New Roman"/>
          <w:bCs/>
          <w:sz w:val="28"/>
          <w:szCs w:val="28"/>
        </w:rPr>
        <w:t xml:space="preserve"> 59:32:</w:t>
      </w:r>
      <w:r w:rsidR="000B004C">
        <w:rPr>
          <w:rFonts w:ascii="Times New Roman" w:hAnsi="Times New Roman"/>
          <w:bCs/>
          <w:sz w:val="28"/>
          <w:szCs w:val="28"/>
        </w:rPr>
        <w:t>329</w:t>
      </w:r>
      <w:r w:rsidR="002844DA" w:rsidRPr="002844DA">
        <w:rPr>
          <w:rFonts w:ascii="Times New Roman" w:hAnsi="Times New Roman"/>
          <w:bCs/>
          <w:sz w:val="28"/>
          <w:szCs w:val="28"/>
        </w:rPr>
        <w:t>0001</w:t>
      </w:r>
      <w:r w:rsidR="00A11A5D">
        <w:rPr>
          <w:rFonts w:ascii="Times New Roman" w:hAnsi="Times New Roman"/>
          <w:bCs/>
          <w:sz w:val="28"/>
          <w:szCs w:val="28"/>
        </w:rPr>
        <w:t xml:space="preserve"> (</w:t>
      </w:r>
      <w:r w:rsidR="000B004C">
        <w:rPr>
          <w:rFonts w:ascii="Times New Roman" w:hAnsi="Times New Roman"/>
          <w:bCs/>
          <w:sz w:val="28"/>
          <w:szCs w:val="28"/>
        </w:rPr>
        <w:t>99</w:t>
      </w:r>
      <w:r w:rsidR="002844DA" w:rsidRPr="002844DA">
        <w:rPr>
          <w:rFonts w:ascii="Times New Roman" w:hAnsi="Times New Roman"/>
          <w:bCs/>
          <w:sz w:val="28"/>
          <w:szCs w:val="28"/>
        </w:rPr>
        <w:t xml:space="preserve"> </w:t>
      </w:r>
      <w:r w:rsidR="00A11A5D">
        <w:rPr>
          <w:rFonts w:ascii="Times New Roman" w:hAnsi="Times New Roman"/>
          <w:bCs/>
          <w:sz w:val="28"/>
          <w:szCs w:val="28"/>
        </w:rPr>
        <w:t>кв.м)</w:t>
      </w:r>
      <w:r w:rsidR="000B004C">
        <w:rPr>
          <w:rFonts w:ascii="Times New Roman" w:hAnsi="Times New Roman"/>
          <w:bCs/>
          <w:sz w:val="28"/>
          <w:szCs w:val="28"/>
        </w:rPr>
        <w:t>,</w:t>
      </w:r>
    </w:p>
    <w:p w14:paraId="6DE1AB63" w14:textId="146DCBF6" w:rsidR="000B004C" w:rsidRPr="00C763B2" w:rsidRDefault="000B004C" w:rsidP="007808F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общей площадью 293 кв.м.</w:t>
      </w:r>
    </w:p>
    <w:p w14:paraId="1B06A456" w14:textId="4547D3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41593E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6557E"/>
    <w:multiLevelType w:val="hybridMultilevel"/>
    <w:tmpl w:val="2BB88320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1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2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3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6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7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4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6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8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1"/>
  </w:num>
  <w:num w:numId="2">
    <w:abstractNumId w:val="16"/>
  </w:num>
  <w:num w:numId="3">
    <w:abstractNumId w:val="28"/>
  </w:num>
  <w:num w:numId="4">
    <w:abstractNumId w:val="18"/>
  </w:num>
  <w:num w:numId="5">
    <w:abstractNumId w:val="17"/>
  </w:num>
  <w:num w:numId="6">
    <w:abstractNumId w:val="36"/>
  </w:num>
  <w:num w:numId="7">
    <w:abstractNumId w:val="27"/>
  </w:num>
  <w:num w:numId="8">
    <w:abstractNumId w:val="1"/>
  </w:num>
  <w:num w:numId="9">
    <w:abstractNumId w:val="30"/>
  </w:num>
  <w:num w:numId="10">
    <w:abstractNumId w:val="32"/>
  </w:num>
  <w:num w:numId="11">
    <w:abstractNumId w:val="33"/>
  </w:num>
  <w:num w:numId="12">
    <w:abstractNumId w:val="13"/>
  </w:num>
  <w:num w:numId="13">
    <w:abstractNumId w:val="11"/>
  </w:num>
  <w:num w:numId="14">
    <w:abstractNumId w:val="37"/>
  </w:num>
  <w:num w:numId="15">
    <w:abstractNumId w:val="21"/>
  </w:num>
  <w:num w:numId="16">
    <w:abstractNumId w:val="34"/>
  </w:num>
  <w:num w:numId="17">
    <w:abstractNumId w:val="7"/>
  </w:num>
  <w:num w:numId="18">
    <w:abstractNumId w:val="23"/>
  </w:num>
  <w:num w:numId="19">
    <w:abstractNumId w:val="19"/>
  </w:num>
  <w:num w:numId="20">
    <w:abstractNumId w:val="20"/>
  </w:num>
  <w:num w:numId="21">
    <w:abstractNumId w:val="35"/>
  </w:num>
  <w:num w:numId="22">
    <w:abstractNumId w:val="22"/>
  </w:num>
  <w:num w:numId="23">
    <w:abstractNumId w:val="0"/>
  </w:num>
  <w:num w:numId="24">
    <w:abstractNumId w:val="26"/>
  </w:num>
  <w:num w:numId="25">
    <w:abstractNumId w:val="15"/>
  </w:num>
  <w:num w:numId="26">
    <w:abstractNumId w:val="8"/>
  </w:num>
  <w:num w:numId="27">
    <w:abstractNumId w:val="38"/>
  </w:num>
  <w:num w:numId="28">
    <w:abstractNumId w:val="12"/>
  </w:num>
  <w:num w:numId="29">
    <w:abstractNumId w:val="10"/>
  </w:num>
  <w:num w:numId="30">
    <w:abstractNumId w:val="9"/>
  </w:num>
  <w:num w:numId="31">
    <w:abstractNumId w:val="24"/>
  </w:num>
  <w:num w:numId="32">
    <w:abstractNumId w:val="25"/>
  </w:num>
  <w:num w:numId="33">
    <w:abstractNumId w:val="3"/>
  </w:num>
  <w:num w:numId="34">
    <w:abstractNumId w:val="4"/>
  </w:num>
  <w:num w:numId="35">
    <w:abstractNumId w:val="14"/>
  </w:num>
  <w:num w:numId="36">
    <w:abstractNumId w:val="2"/>
  </w:num>
  <w:num w:numId="37">
    <w:abstractNumId w:val="29"/>
  </w:num>
  <w:num w:numId="38">
    <w:abstractNumId w:val="5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04C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44DA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010D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93E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07560"/>
    <w:rsid w:val="00510A4E"/>
    <w:rsid w:val="00513F9A"/>
    <w:rsid w:val="00515086"/>
    <w:rsid w:val="00515DD2"/>
    <w:rsid w:val="00520B2F"/>
    <w:rsid w:val="0053279F"/>
    <w:rsid w:val="00532C4A"/>
    <w:rsid w:val="00535806"/>
    <w:rsid w:val="00537EC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2012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08FF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1A5D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BB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2919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914FF-6F96-4CE6-9858-94679C086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139</cp:revision>
  <dcterms:created xsi:type="dcterms:W3CDTF">2023-08-03T05:43:00Z</dcterms:created>
  <dcterms:modified xsi:type="dcterms:W3CDTF">2026-07-22T06:27:00Z</dcterms:modified>
</cp:coreProperties>
</file>